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48F" w:rsidRDefault="0043275A">
      <w:r>
        <w:t>Добрый день!</w:t>
      </w:r>
    </w:p>
    <w:p w:rsidR="0043275A" w:rsidRDefault="0043275A">
      <w:pPr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>
        <w:t>В карточке на площадке ячейка для заполнения «сумма ед. изм.»</w:t>
      </w:r>
      <w:bookmarkStart w:id="0" w:name="_GoBack"/>
      <w:bookmarkEnd w:id="0"/>
      <w:r>
        <w:t>:</w:t>
      </w:r>
      <w:r w:rsidRPr="0043275A">
        <w:rPr>
          <w:rFonts w:ascii="Arial" w:eastAsia="Times New Roman" w:hAnsi="Arial" w:cs="Arial"/>
          <w:b/>
          <w:bCs/>
          <w:sz w:val="16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 xml:space="preserve"> </w:t>
      </w:r>
      <w:r w:rsidRPr="0043275A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37 135,71</w:t>
      </w:r>
    </w:p>
    <w:p w:rsidR="0043275A" w:rsidRDefault="0043275A">
      <w:r w:rsidRPr="0043275A">
        <w:t>РУ прикладывать не надо, только прописать номера в заявке (Проговорено с Заказчиком).</w:t>
      </w:r>
    </w:p>
    <w:p w:rsidR="0043275A" w:rsidRDefault="0043275A"/>
    <w:tbl>
      <w:tblPr>
        <w:tblW w:w="10512" w:type="dxa"/>
        <w:tblInd w:w="-577" w:type="dxa"/>
        <w:tblLook w:val="04A0" w:firstRow="1" w:lastRow="0" w:firstColumn="1" w:lastColumn="0" w:noHBand="0" w:noVBand="1"/>
      </w:tblPr>
      <w:tblGrid>
        <w:gridCol w:w="3676"/>
        <w:gridCol w:w="1417"/>
        <w:gridCol w:w="861"/>
        <w:gridCol w:w="722"/>
        <w:gridCol w:w="567"/>
        <w:gridCol w:w="722"/>
        <w:gridCol w:w="747"/>
        <w:gridCol w:w="811"/>
        <w:gridCol w:w="989"/>
      </w:tblGrid>
      <w:tr w:rsidR="0043275A" w:rsidRPr="0043275A" w:rsidTr="000A1EFE">
        <w:trPr>
          <w:trHeight w:val="135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Предлагаемое ТН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B0F0"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Произв</w:t>
            </w:r>
            <w:proofErr w:type="spellEnd"/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-ль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Ед.изм</w:t>
            </w:r>
            <w:proofErr w:type="spellEnd"/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кол-во в ед. изм.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Кол-во в </w:t>
            </w:r>
            <w:proofErr w:type="spellStart"/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уп</w:t>
            </w:r>
            <w:proofErr w:type="spellEnd"/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Цена за </w:t>
            </w:r>
            <w:proofErr w:type="spellStart"/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уп</w:t>
            </w:r>
            <w:proofErr w:type="spellEnd"/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c НДС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 с НДС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Общая сумма с НДС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цена за ед. изм.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Адеметионин</w:t>
            </w:r>
            <w:proofErr w:type="spellEnd"/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 xml:space="preserve"> ПСК, </w:t>
            </w:r>
            <w:proofErr w:type="spellStart"/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лиоф</w:t>
            </w:r>
            <w:proofErr w:type="spellEnd"/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. д/</w:t>
            </w:r>
            <w:proofErr w:type="spellStart"/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приг</w:t>
            </w:r>
            <w:proofErr w:type="spellEnd"/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. р-</w:t>
            </w:r>
            <w:proofErr w:type="spellStart"/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ра</w:t>
            </w:r>
            <w:proofErr w:type="spellEnd"/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 xml:space="preserve"> для в/в, в/м </w:t>
            </w:r>
            <w:proofErr w:type="spellStart"/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введ</w:t>
            </w:r>
            <w:proofErr w:type="spellEnd"/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 xml:space="preserve">. 400мг 760мг </w:t>
            </w:r>
            <w:proofErr w:type="spellStart"/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фл</w:t>
            </w:r>
            <w:proofErr w:type="spellEnd"/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 xml:space="preserve">. №5 /в </w:t>
            </w:r>
            <w:proofErr w:type="spellStart"/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компл</w:t>
            </w:r>
            <w:proofErr w:type="spellEnd"/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 xml:space="preserve">. с </w:t>
            </w:r>
            <w:proofErr w:type="spellStart"/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раств</w:t>
            </w:r>
            <w:proofErr w:type="spellEnd"/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 xml:space="preserve">-ем 5мл №5 </w:t>
            </w:r>
            <w:proofErr w:type="spellStart"/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пач</w:t>
            </w:r>
            <w:proofErr w:type="spellEnd"/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. карт.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 xml:space="preserve">ПСК </w:t>
            </w:r>
            <w:proofErr w:type="spellStart"/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Фарма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мг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1 480,00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1 480,00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282 655,51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0,74000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Адеметионин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табл. кш/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раств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/о 400мг №20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пач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карт.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Велфарм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1 468,60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1 468,60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73,43000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Азитромицин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Велфарм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табл. п/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/о 500мг №3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Велфарм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312,84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312,84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104,28000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Амброксол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-ВЕРТЕКС, р-р д/приема  внутрь  и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инг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7,5мг/мл 100мл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№1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пач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карт.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Вертекс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316,00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316,00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3,16000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Амброксол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Велфарм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табл. 30мг №20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конт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ячейк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.-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пач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карт.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Велфарм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137,60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137,60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6,88000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Амиодарон</w:t>
            </w:r>
            <w:proofErr w:type="spellEnd"/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конц</w:t>
            </w:r>
            <w:proofErr w:type="spellEnd"/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. д/</w:t>
            </w:r>
            <w:proofErr w:type="spellStart"/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приг</w:t>
            </w:r>
            <w:proofErr w:type="spellEnd"/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. р-</w:t>
            </w:r>
            <w:proofErr w:type="spellStart"/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ра</w:t>
            </w:r>
            <w:proofErr w:type="spellEnd"/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 xml:space="preserve"> для в/в </w:t>
            </w:r>
            <w:proofErr w:type="spellStart"/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введ</w:t>
            </w:r>
            <w:proofErr w:type="spellEnd"/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 xml:space="preserve">. 50мг/мл 3мл </w:t>
            </w:r>
            <w:proofErr w:type="spellStart"/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амп</w:t>
            </w:r>
            <w:proofErr w:type="spellEnd"/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. №10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Эллара</w:t>
            </w:r>
            <w:proofErr w:type="spellEnd"/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 xml:space="preserve"> МЦ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268,50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268,50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8,95000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Амиодарон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табл. 200мг №30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АВВА РУС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191,70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191,70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6,39000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Амлодипин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-ВЕРТЕКС, табл. 5мг №30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Вертекс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57,60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1,92000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Амлодипин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-ВЕРТЕКС, табл. 10мг №30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Вертекс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85,80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85,80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2,86000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Версаво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®,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конц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д/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приг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р-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д/инф. 25мг/мл 4мл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№1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Р-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Фарм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10 010,00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10 010,00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2 502,50000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Версаво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®,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конц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д/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приг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р-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д/инф. 25мг/мл 16мл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№1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Р-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Фарм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40 040,00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40 040,00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2 502,50000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Пульмикорт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®,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сусп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д/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инг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0,25мг/мл 2мл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конт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пл. №20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AstraZeneca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764,80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764,80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19,12000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Пульмикорт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®,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сусп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д/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инг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0,5мг/мл 2мл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конт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пл. №20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AstraZeneca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1 048,80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1 048,80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26,22000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Симбикорт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®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Турбухалер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®, пор. д/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инг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160мкг+4,5мкг/доза 60доз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AstraZeneca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доз(а)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1 065,60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1 065,60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17,76000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Ванкомицин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лиоф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д/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приг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р-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д/инф. и д/приема внутрь 1г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№1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Красфарма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мг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459,70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459,70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0,45970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Вориконазол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Канон,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лиоф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д/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приг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конц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д/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приг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р-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д/инф. 200мг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№1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Канонфарма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мг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4 044,00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4 044,00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20,22000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Оргалутран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®, р-р для п/к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введ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0,25мг/0,5мл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шпр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№5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Schering-Plough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мл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6 023,80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6 023,80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2 409,52000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Фосфоглив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®,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капс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№50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Фармстандарт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657,00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657,00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13,14000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Фосфоглив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®,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лиоф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д/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приг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р-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д/ин. 2,5г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№5 (в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: р-ль вода д/ин.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амп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10мл)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Фармстандарт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мг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1 911,25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1 911,25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0,15290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Лизегора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имплантат 3,6мг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шпр-апплик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с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мех. №1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пач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карт.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Алвоген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фарма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3 066,14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3 066,14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3 066,14000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Бинноферум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®, р-р для в/в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введ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20мг/мл 5мл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амп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№5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пач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карт.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Алиум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мл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3 424,75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3 424,75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136,99000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Ингастин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пор. д/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приг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р-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инг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1млн ЕД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№1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пач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карт.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Красфарма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мг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1 211,20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1 211,20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15,14000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Селезолид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р-р д/инф. 2мг/мл 300мл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конт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п/э №1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пач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карт.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Красфарма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мл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1 674,00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1 674,00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5,58000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Мелоксикам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Велфарм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р-р для в/м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введ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10мг/мл 1,5мл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амп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№5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Велфарм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мл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116,70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116,70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15,56000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Мелоксикам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Велфарм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табл. 7,5мг №20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Велфарм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27,80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1,39000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Моксонидин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-АЛСИ, табл. п/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/о 0,2мг №30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АЛСИ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Фарма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483,30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483,30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16,11000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Моксарел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®, табл. п/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/о 0,4мг №30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Вертекс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393,60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393,60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13,12000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Омепразол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капс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кш/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раст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20мг №30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АВВА РУС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106,50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106,50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3,55000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Номидес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®,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капс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75мг №10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Фармасинтез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827,00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827,00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82,70000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Парацетамол, табл. 500мг №20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Фармстандарт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29,80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1,49000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Парацетамол детский,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сусп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д/приема внутрь 120мг/5мл 100г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№1 (клубника)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Фармстандарт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мл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82,05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16,41000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Сабвиксин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®, пор. д/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приг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р-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д/ин. 50мг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№1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Красфарма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мг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1 262,00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1 262,00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25,24000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Прегабалин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Канон,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капс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75мг №14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Канонфарма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мг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1 050,00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168,00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0,16000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Ксарелто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®, табл. п/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/о 10мг №98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пач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карт.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Bayer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Schering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мг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980,00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7 604,80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7 604,80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7,76000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Ксарелто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®, табл. п/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/о 15мг №98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пач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карт.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Bayer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Schering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мг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1 470,00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7 849,80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7 849,80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5,34000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Ксарелто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®, табл. п/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/о 2,5мг №56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пач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карт.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Bayer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Schering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мг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3 600,80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3 600,80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25,72000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Ксарелто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®, табл. п/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/о 20мг №28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пач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карт.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Bayer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Schering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мг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3 393,60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3 393,60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6,06000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Розувастатин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табл. п/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/о 10мг №30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Велфарм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мг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126,00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0,42000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Розувастатин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-ВЕРТЕКС, табл. п/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/о 20мг №30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Вертекс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мг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186,00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0,31000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Новатрон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р-р д/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инг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1мг/мл 2,5мл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амп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№10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Гротекс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мл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107,50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107,50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4,30000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Сальбутамол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аэр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д/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инг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доз. 100мкг/доза 200доз 12мл №1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Биннофарм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доз(а)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0,85000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Севоран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®,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жидк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д/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инг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250мл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.+ система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Quik-Fil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Abbvie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7 575,00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7 575,00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30,30000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Тамсулозин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-Вертекс,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капс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с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пролонг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высв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0,4мг №30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Вертекс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556,50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556,50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18,55000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Брилинта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®, табл. п/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/о 90мг №56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AstraZeneca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4 970,00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4 970,00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88,75000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Итилокт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конц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д/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приг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р-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д/инф. 30мг/мл 10мл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амп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№10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пач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карт.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Гротекс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859,00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859,00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8,59000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Липотиоксон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®,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конц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д/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приг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р-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д/инф. 25мг/мл 12мл №5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Сотекс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481,20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481,20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8,02000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Тиоктовая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кислота-ВЕРТЕКС, табл. п/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/о 600мг №28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Вертекс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мг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16 800,00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1 328,88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1 328,88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0,07910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Теовексал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р-р для в/в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введ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100мг/мл 5мл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амп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№10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Гротекс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2 497,50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2 497,50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49,95000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Транексамовая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кислота, табл. п/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/о 500мг №10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пач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карт.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Алиум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367,00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367,00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36,70000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ЦЕРЕМЕКСИН®, р-р для в/в, в/м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введ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250мг/мл 4мл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амп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№5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Биохимик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491,40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491,40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24,57000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Ципрофлоксацин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-Оптик, кап. гл. 0,3% 5мл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-кап. №1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Фармстандарт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94,90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94,90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18,98000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Ципрофлоксацин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табл. п/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/о 500мг №10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Синтез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49,20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4,92000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Капецитабин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-ТЛ, табл. п/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/о 500мг №120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Лекарств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9 314,40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9 314,40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77,62000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Фондапаринукс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натрия-ТЛ, р-р для в/в и п/к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введ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2,5мг/0,5мл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шпр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№10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Р-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Фарм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6 248,00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6 248,00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1 249,60000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Арфлейда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®,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конц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д/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приг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р-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д/инф. 25мг/мл 4мл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№1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пач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карт.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Р-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Фарм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мл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96 800,00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96 800,00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24 200,00000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Тразимера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®,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лиоф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д/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приг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конц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д/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приг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р-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д/инф. 150мг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№1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пач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карт.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Pfizer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мг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10 650,00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10 650,00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71,00000</w:t>
            </w:r>
          </w:p>
        </w:tc>
      </w:tr>
      <w:tr w:rsidR="0043275A" w:rsidRPr="0043275A" w:rsidTr="000A1EFE">
        <w:trPr>
          <w:trHeight w:val="255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Тразимера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®,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лиоф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д/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приг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конц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д/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приг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р-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д/инф. 440мг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№1 /в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с р-ем: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фл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20мл/ </w:t>
            </w: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пач</w:t>
            </w:r>
            <w:proofErr w:type="spellEnd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карт.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Pfizer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мг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34 117,60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34 117,60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77,54000</w:t>
            </w:r>
          </w:p>
        </w:tc>
      </w:tr>
      <w:tr w:rsidR="0043275A" w:rsidRPr="0043275A" w:rsidTr="000A1EFE">
        <w:trPr>
          <w:trHeight w:val="255"/>
        </w:trPr>
        <w:tc>
          <w:tcPr>
            <w:tcW w:w="952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Сумма ед. изм.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3275A" w:rsidRPr="0043275A" w:rsidRDefault="0043275A" w:rsidP="000A1E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327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37 135,71</w:t>
            </w:r>
          </w:p>
        </w:tc>
      </w:tr>
    </w:tbl>
    <w:p w:rsidR="0043275A" w:rsidRDefault="0043275A"/>
    <w:sectPr w:rsidR="0043275A" w:rsidSect="0043275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DB"/>
    <w:rsid w:val="00043EDF"/>
    <w:rsid w:val="00052D9A"/>
    <w:rsid w:val="0008481B"/>
    <w:rsid w:val="000A3FCF"/>
    <w:rsid w:val="000A711C"/>
    <w:rsid w:val="000C548F"/>
    <w:rsid w:val="000D112C"/>
    <w:rsid w:val="000E2E78"/>
    <w:rsid w:val="00150649"/>
    <w:rsid w:val="001A0588"/>
    <w:rsid w:val="001F4F15"/>
    <w:rsid w:val="002C0EFA"/>
    <w:rsid w:val="002F1E84"/>
    <w:rsid w:val="002F736B"/>
    <w:rsid w:val="003046A1"/>
    <w:rsid w:val="00331407"/>
    <w:rsid w:val="0035361C"/>
    <w:rsid w:val="003860CE"/>
    <w:rsid w:val="003A4DF9"/>
    <w:rsid w:val="003E75AB"/>
    <w:rsid w:val="00430366"/>
    <w:rsid w:val="0043275A"/>
    <w:rsid w:val="00465837"/>
    <w:rsid w:val="004C727C"/>
    <w:rsid w:val="00500595"/>
    <w:rsid w:val="0052533E"/>
    <w:rsid w:val="0062477C"/>
    <w:rsid w:val="00633ABF"/>
    <w:rsid w:val="0067474D"/>
    <w:rsid w:val="006B1F68"/>
    <w:rsid w:val="00717EF8"/>
    <w:rsid w:val="00724206"/>
    <w:rsid w:val="00830DE5"/>
    <w:rsid w:val="0085182F"/>
    <w:rsid w:val="00897044"/>
    <w:rsid w:val="008E775D"/>
    <w:rsid w:val="009239BB"/>
    <w:rsid w:val="0094773E"/>
    <w:rsid w:val="00A26570"/>
    <w:rsid w:val="00A55876"/>
    <w:rsid w:val="00A65256"/>
    <w:rsid w:val="00A915DB"/>
    <w:rsid w:val="00AD486D"/>
    <w:rsid w:val="00B07C42"/>
    <w:rsid w:val="00B153DB"/>
    <w:rsid w:val="00B24D15"/>
    <w:rsid w:val="00B72BF0"/>
    <w:rsid w:val="00B90908"/>
    <w:rsid w:val="00BF324A"/>
    <w:rsid w:val="00C36073"/>
    <w:rsid w:val="00CE6D76"/>
    <w:rsid w:val="00CF0E35"/>
    <w:rsid w:val="00D36F67"/>
    <w:rsid w:val="00D42739"/>
    <w:rsid w:val="00D75A2E"/>
    <w:rsid w:val="00D8331B"/>
    <w:rsid w:val="00D91197"/>
    <w:rsid w:val="00D9670A"/>
    <w:rsid w:val="00DF5F64"/>
    <w:rsid w:val="00E45B64"/>
    <w:rsid w:val="00E46A1C"/>
    <w:rsid w:val="00E71C8E"/>
    <w:rsid w:val="00E76B87"/>
    <w:rsid w:val="00EE0CF9"/>
    <w:rsid w:val="00EF3A24"/>
    <w:rsid w:val="00EF7383"/>
    <w:rsid w:val="00F413FF"/>
    <w:rsid w:val="00F67E3C"/>
    <w:rsid w:val="00F923C0"/>
    <w:rsid w:val="00FE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C075"/>
  <w15:chartTrackingRefBased/>
  <w15:docId w15:val="{BD4C8DD5-26E9-49AF-A199-64D7EFE3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275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3275A"/>
    <w:rPr>
      <w:color w:val="954F72"/>
      <w:u w:val="single"/>
    </w:rPr>
  </w:style>
  <w:style w:type="paragraph" w:customStyle="1" w:styleId="msonormal0">
    <w:name w:val="msonormal"/>
    <w:basedOn w:val="a"/>
    <w:rsid w:val="00432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43275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43275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43275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6">
    <w:name w:val="xl66"/>
    <w:basedOn w:val="a"/>
    <w:rsid w:val="0043275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3275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4327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4327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43275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43275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43275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4327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43275A"/>
    <w:pPr>
      <w:pBdr>
        <w:left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43275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43275A"/>
    <w:pPr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43275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4327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79">
    <w:name w:val="xl79"/>
    <w:basedOn w:val="a"/>
    <w:rsid w:val="004327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80">
    <w:name w:val="xl80"/>
    <w:basedOn w:val="a"/>
    <w:rsid w:val="004327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lang w:eastAsia="ru-RU"/>
    </w:rPr>
  </w:style>
  <w:style w:type="paragraph" w:customStyle="1" w:styleId="xl81">
    <w:name w:val="xl81"/>
    <w:basedOn w:val="a"/>
    <w:rsid w:val="004327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82">
    <w:name w:val="xl82"/>
    <w:basedOn w:val="a"/>
    <w:rsid w:val="0043275A"/>
    <w:pPr>
      <w:pBdr>
        <w:left w:val="single" w:sz="4" w:space="0" w:color="auto"/>
        <w:bottom w:val="single" w:sz="4" w:space="0" w:color="auto"/>
      </w:pBdr>
      <w:shd w:val="clear" w:color="000000" w:fill="D3D3D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4327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84">
    <w:name w:val="xl84"/>
    <w:basedOn w:val="a"/>
    <w:rsid w:val="004327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85">
    <w:name w:val="xl85"/>
    <w:basedOn w:val="a"/>
    <w:rsid w:val="004327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86">
    <w:name w:val="xl86"/>
    <w:basedOn w:val="a"/>
    <w:rsid w:val="004327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4327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lang w:eastAsia="ru-RU"/>
    </w:rPr>
  </w:style>
  <w:style w:type="paragraph" w:customStyle="1" w:styleId="xl88">
    <w:name w:val="xl88"/>
    <w:basedOn w:val="a"/>
    <w:rsid w:val="0043275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89">
    <w:name w:val="xl89"/>
    <w:basedOn w:val="a"/>
    <w:rsid w:val="004327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4327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1">
    <w:name w:val="xl91"/>
    <w:basedOn w:val="a"/>
    <w:rsid w:val="004327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4327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3">
    <w:name w:val="xl93"/>
    <w:basedOn w:val="a"/>
    <w:rsid w:val="004327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4">
    <w:name w:val="xl94"/>
    <w:basedOn w:val="a"/>
    <w:rsid w:val="004327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5">
    <w:name w:val="xl95"/>
    <w:basedOn w:val="a"/>
    <w:rsid w:val="004327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"/>
    <w:rsid w:val="004327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"/>
    <w:rsid w:val="004327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8">
    <w:name w:val="xl98"/>
    <w:basedOn w:val="a"/>
    <w:rsid w:val="004327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4327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0">
    <w:name w:val="xl100"/>
    <w:basedOn w:val="a"/>
    <w:rsid w:val="004327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327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2">
    <w:name w:val="xl102"/>
    <w:basedOn w:val="a"/>
    <w:rsid w:val="004327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4327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4">
    <w:name w:val="xl104"/>
    <w:basedOn w:val="a"/>
    <w:rsid w:val="004327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4327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4327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7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923</Words>
  <Characters>5266</Characters>
  <Application>Microsoft Office Word</Application>
  <DocSecurity>0</DocSecurity>
  <Lines>43</Lines>
  <Paragraphs>12</Paragraphs>
  <ScaleCrop>false</ScaleCrop>
  <Company>work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Makarova, Nadezhda</dc:creator>
  <cp:keywords/>
  <dc:description/>
  <cp:lastModifiedBy>Makarova, Nadezhda</cp:lastModifiedBy>
  <cp:revision>2</cp:revision>
  <dcterms:created xsi:type="dcterms:W3CDTF">2024-11-26T07:25:00Z</dcterms:created>
  <dcterms:modified xsi:type="dcterms:W3CDTF">2024-11-26T07:28:00Z</dcterms:modified>
</cp:coreProperties>
</file>